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0CB2A" w14:textId="77777777" w:rsidR="00863E24" w:rsidRPr="00863E24" w:rsidRDefault="00863E24" w:rsidP="00863E24">
      <w:pPr>
        <w:widowControl/>
        <w:shd w:val="clear" w:color="auto" w:fill="FFFFFF"/>
        <w:spacing w:before="150" w:after="315" w:line="360" w:lineRule="atLeast"/>
        <w:ind w:firstLine="480"/>
        <w:jc w:val="center"/>
        <w:rPr>
          <w:rFonts w:ascii="Arial" w:eastAsia="宋体" w:hAnsi="Arial" w:cs="Arial"/>
          <w:color w:val="000000"/>
          <w:kern w:val="0"/>
          <w:sz w:val="24"/>
          <w:szCs w:val="24"/>
        </w:rPr>
      </w:pPr>
      <w:r w:rsidRPr="00863E24">
        <w:rPr>
          <w:rFonts w:ascii="宋体" w:eastAsia="宋体" w:hAnsi="宋体" w:cs="Arial" w:hint="eastAsia"/>
          <w:b/>
          <w:bCs/>
          <w:color w:val="000000"/>
          <w:kern w:val="0"/>
          <w:sz w:val="24"/>
          <w:szCs w:val="24"/>
        </w:rPr>
        <w:t>婚前财产协议</w:t>
      </w:r>
    </w:p>
    <w:p w14:paraId="460EEB97" w14:textId="77777777" w:rsidR="00863E24" w:rsidRPr="00863E24" w:rsidRDefault="00863E24" w:rsidP="00863E24">
      <w:pPr>
        <w:widowControl/>
        <w:shd w:val="clear" w:color="auto" w:fill="FFFFFF"/>
        <w:spacing w:before="150" w:after="315" w:line="360" w:lineRule="atLeast"/>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男方：</w:t>
      </w:r>
      <w:r w:rsidRPr="00863E24">
        <w:rPr>
          <w:rFonts w:ascii="宋体" w:eastAsia="宋体" w:hAnsi="宋体" w:cs="Arial" w:hint="eastAsia"/>
          <w:color w:val="000000"/>
          <w:kern w:val="0"/>
          <w:sz w:val="24"/>
          <w:szCs w:val="24"/>
          <w:u w:val="single"/>
        </w:rPr>
        <w:t>                                                                </w:t>
      </w:r>
    </w:p>
    <w:p w14:paraId="4570D7D2" w14:textId="77777777" w:rsidR="00863E24" w:rsidRPr="00863E24" w:rsidRDefault="00863E24" w:rsidP="00863E24">
      <w:pPr>
        <w:widowControl/>
        <w:shd w:val="clear" w:color="auto" w:fill="FFFFFF"/>
        <w:spacing w:before="150" w:after="315" w:line="360" w:lineRule="atLeast"/>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身份证号：</w:t>
      </w:r>
      <w:r w:rsidRPr="00863E24">
        <w:rPr>
          <w:rFonts w:ascii="宋体" w:eastAsia="宋体" w:hAnsi="宋体" w:cs="Arial" w:hint="eastAsia"/>
          <w:color w:val="000000"/>
          <w:kern w:val="0"/>
          <w:sz w:val="24"/>
          <w:szCs w:val="24"/>
          <w:u w:val="single"/>
        </w:rPr>
        <w:t>                                                            </w:t>
      </w:r>
    </w:p>
    <w:p w14:paraId="15147692" w14:textId="77777777" w:rsidR="00863E24" w:rsidRPr="00863E24" w:rsidRDefault="00863E24" w:rsidP="00863E24">
      <w:pPr>
        <w:widowControl/>
        <w:shd w:val="clear" w:color="auto" w:fill="FFFFFF"/>
        <w:spacing w:before="150" w:after="315" w:line="360" w:lineRule="atLeast"/>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地址：</w:t>
      </w:r>
      <w:r w:rsidRPr="00863E24">
        <w:rPr>
          <w:rFonts w:ascii="宋体" w:eastAsia="宋体" w:hAnsi="宋体" w:cs="Arial" w:hint="eastAsia"/>
          <w:color w:val="000000"/>
          <w:kern w:val="0"/>
          <w:sz w:val="24"/>
          <w:szCs w:val="24"/>
          <w:u w:val="single"/>
        </w:rPr>
        <w:t>                                                                </w:t>
      </w:r>
    </w:p>
    <w:p w14:paraId="4D158C5D" w14:textId="77777777" w:rsidR="00863E24" w:rsidRPr="00863E24" w:rsidRDefault="00863E24" w:rsidP="00863E24">
      <w:pPr>
        <w:widowControl/>
        <w:shd w:val="clear" w:color="auto" w:fill="FFFFFF"/>
        <w:spacing w:before="150" w:after="315" w:line="360" w:lineRule="atLeast"/>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联系方式：</w:t>
      </w:r>
      <w:r w:rsidRPr="00863E24">
        <w:rPr>
          <w:rFonts w:ascii="宋体" w:eastAsia="宋体" w:hAnsi="宋体" w:cs="Arial" w:hint="eastAsia"/>
          <w:color w:val="000000"/>
          <w:kern w:val="0"/>
          <w:sz w:val="24"/>
          <w:szCs w:val="24"/>
          <w:u w:val="single"/>
        </w:rPr>
        <w:t>                                                            </w:t>
      </w:r>
    </w:p>
    <w:p w14:paraId="4EB6B702" w14:textId="77777777" w:rsidR="00863E24" w:rsidRPr="00863E24" w:rsidRDefault="00863E24" w:rsidP="00863E24">
      <w:pPr>
        <w:widowControl/>
        <w:shd w:val="clear" w:color="auto" w:fill="FFFFFF"/>
        <w:spacing w:before="150" w:after="315" w:line="360" w:lineRule="atLeast"/>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女方：</w:t>
      </w:r>
      <w:r w:rsidRPr="00863E24">
        <w:rPr>
          <w:rFonts w:ascii="宋体" w:eastAsia="宋体" w:hAnsi="宋体" w:cs="Arial" w:hint="eastAsia"/>
          <w:color w:val="000000"/>
          <w:kern w:val="0"/>
          <w:sz w:val="24"/>
          <w:szCs w:val="24"/>
          <w:u w:val="single"/>
        </w:rPr>
        <w:t>                                                                </w:t>
      </w:r>
    </w:p>
    <w:p w14:paraId="52979ECB" w14:textId="77777777" w:rsidR="00863E24" w:rsidRPr="00863E24" w:rsidRDefault="00863E24" w:rsidP="00863E24">
      <w:pPr>
        <w:widowControl/>
        <w:shd w:val="clear" w:color="auto" w:fill="FFFFFF"/>
        <w:spacing w:before="150" w:after="315" w:line="360" w:lineRule="atLeast"/>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身份证号：</w:t>
      </w:r>
      <w:r w:rsidRPr="00863E24">
        <w:rPr>
          <w:rFonts w:ascii="宋体" w:eastAsia="宋体" w:hAnsi="宋体" w:cs="Arial" w:hint="eastAsia"/>
          <w:color w:val="000000"/>
          <w:kern w:val="0"/>
          <w:sz w:val="24"/>
          <w:szCs w:val="24"/>
          <w:u w:val="single"/>
        </w:rPr>
        <w:t>                                                            </w:t>
      </w:r>
    </w:p>
    <w:p w14:paraId="1DB3AE23" w14:textId="77777777" w:rsidR="00863E24" w:rsidRPr="00863E24" w:rsidRDefault="00863E24" w:rsidP="00863E24">
      <w:pPr>
        <w:widowControl/>
        <w:shd w:val="clear" w:color="auto" w:fill="FFFFFF"/>
        <w:spacing w:before="150" w:after="315" w:line="360" w:lineRule="atLeast"/>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地址：</w:t>
      </w:r>
      <w:r w:rsidRPr="00863E24">
        <w:rPr>
          <w:rFonts w:ascii="宋体" w:eastAsia="宋体" w:hAnsi="宋体" w:cs="Arial" w:hint="eastAsia"/>
          <w:color w:val="000000"/>
          <w:kern w:val="0"/>
          <w:sz w:val="24"/>
          <w:szCs w:val="24"/>
          <w:u w:val="single"/>
        </w:rPr>
        <w:t>                                                                </w:t>
      </w:r>
    </w:p>
    <w:p w14:paraId="112C26C5" w14:textId="77777777" w:rsidR="00863E24" w:rsidRPr="00863E24" w:rsidRDefault="00863E24" w:rsidP="00863E24">
      <w:pPr>
        <w:widowControl/>
        <w:shd w:val="clear" w:color="auto" w:fill="FFFFFF"/>
        <w:spacing w:before="150" w:after="315" w:line="360" w:lineRule="atLeast"/>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联系方式：</w:t>
      </w:r>
      <w:r w:rsidRPr="00863E24">
        <w:rPr>
          <w:rFonts w:ascii="宋体" w:eastAsia="宋体" w:hAnsi="宋体" w:cs="Arial" w:hint="eastAsia"/>
          <w:color w:val="000000"/>
          <w:kern w:val="0"/>
          <w:sz w:val="24"/>
          <w:szCs w:val="24"/>
          <w:u w:val="single"/>
        </w:rPr>
        <w:t>                                                            </w:t>
      </w:r>
    </w:p>
    <w:p w14:paraId="65D813EE"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男女双方（以下称“双方”）经自由恋爱，将依据《中华人民共和国婚姻法》的规定登记结婚。为厘清财产关系、避免后续纠纷、保障共同生活，经双方充分沟通、平等协商、自愿签署，就婚前及婚后个人财产归属、共同财产认定、债权债务、生活开销等问题，订立协议如下：</w:t>
      </w:r>
    </w:p>
    <w:p w14:paraId="2D816C6D" w14:textId="77777777" w:rsidR="00863E24" w:rsidRPr="00863E24" w:rsidRDefault="00863E24" w:rsidP="00863E24">
      <w:pPr>
        <w:widowControl/>
        <w:shd w:val="clear" w:color="auto" w:fill="FFFFFF"/>
        <w:spacing w:before="150" w:after="315" w:line="360" w:lineRule="atLeast"/>
        <w:jc w:val="left"/>
        <w:rPr>
          <w:rFonts w:ascii="Arial" w:eastAsia="宋体" w:hAnsi="Arial" w:cs="Arial"/>
          <w:color w:val="000000"/>
          <w:kern w:val="0"/>
          <w:sz w:val="24"/>
          <w:szCs w:val="24"/>
        </w:rPr>
      </w:pPr>
      <w:r w:rsidRPr="00863E24">
        <w:rPr>
          <w:rFonts w:ascii="宋体" w:eastAsia="宋体" w:hAnsi="宋体" w:cs="Arial" w:hint="eastAsia"/>
          <w:b/>
          <w:bCs/>
          <w:color w:val="000000"/>
          <w:kern w:val="0"/>
          <w:sz w:val="24"/>
          <w:szCs w:val="24"/>
        </w:rPr>
        <w:lastRenderedPageBreak/>
        <w:t>一、婚前财产归属</w:t>
      </w:r>
    </w:p>
    <w:p w14:paraId="592958B4"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（一）婚前财产概要</w:t>
      </w:r>
    </w:p>
    <w:p w14:paraId="223CD9B1"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1. 双方各自名下的婚前财产在婚后属于一方个人财产，各方对自身婚前财产享有完整所有权，包括但不限于使用、出售、管理、经营、赠与等权利。该权利不因婚姻的缔结而受到任何形式的侵害。一方为了实现上述权利须由另一方协助签署的文件，另一方不得拒绝签署，但文件的签署不得对协助方造成任何法律或经济上的义务或负担。</w:t>
      </w:r>
    </w:p>
    <w:p w14:paraId="13782F26"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2. 因各自婚前财产的处分产生的收益由个人享有，各项税费由财产所有人自行承担，一方不得向另一方主张因个人婚前财产而产生的收益或增值。</w:t>
      </w:r>
    </w:p>
    <w:p w14:paraId="04B5821A"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3. 各方以婚前财产或其他个人财产投资于公司或企业，基于该投资所享有的收益归投资人个人所有。</w:t>
      </w:r>
    </w:p>
    <w:p w14:paraId="424CC2E3"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4. 各方婚前财产因使用而变换财产的表现形式不改变婚前财产所有权的性质。</w:t>
      </w:r>
    </w:p>
    <w:p w14:paraId="15DD5516"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（二）婚前财产细则</w:t>
      </w:r>
    </w:p>
    <w:p w14:paraId="6715DF91"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1. 房产</w:t>
      </w:r>
    </w:p>
    <w:p w14:paraId="4D2EAED1"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（1）以下房产为男方婚前个人财产：</w:t>
      </w:r>
    </w:p>
    <w:p w14:paraId="12F56C68"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房屋位置：</w:t>
      </w:r>
      <w:r w:rsidRPr="00863E24">
        <w:rPr>
          <w:rFonts w:ascii="宋体" w:eastAsia="宋体" w:hAnsi="宋体" w:cs="Arial" w:hint="eastAsia"/>
          <w:color w:val="000000"/>
          <w:kern w:val="0"/>
          <w:sz w:val="24"/>
          <w:szCs w:val="24"/>
          <w:u w:val="single"/>
        </w:rPr>
        <w:t>                                                        </w:t>
      </w:r>
    </w:p>
    <w:p w14:paraId="6C4C9B82"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房屋所有权证号/不动产权证号: </w:t>
      </w:r>
      <w:r w:rsidRPr="00863E24">
        <w:rPr>
          <w:rFonts w:ascii="宋体" w:eastAsia="宋体" w:hAnsi="宋体" w:cs="Arial" w:hint="eastAsia"/>
          <w:color w:val="000000"/>
          <w:kern w:val="0"/>
          <w:sz w:val="24"/>
          <w:szCs w:val="24"/>
          <w:u w:val="single"/>
        </w:rPr>
        <w:t>                                     </w:t>
      </w:r>
    </w:p>
    <w:p w14:paraId="51F6C03D"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以上房产在婚后取得的租金等收益，及出售所得房价款(包含了婚后产生的增值部分)，亦属于男方个人财产。 </w:t>
      </w:r>
    </w:p>
    <w:p w14:paraId="0239C14D"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（2）以下房产为女方婚前个人财产：</w:t>
      </w:r>
    </w:p>
    <w:p w14:paraId="7CB951FA"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lastRenderedPageBreak/>
        <w:t>房屋位置：</w:t>
      </w:r>
      <w:r w:rsidRPr="00863E24">
        <w:rPr>
          <w:rFonts w:ascii="宋体" w:eastAsia="宋体" w:hAnsi="宋体" w:cs="Arial" w:hint="eastAsia"/>
          <w:color w:val="000000"/>
          <w:kern w:val="0"/>
          <w:sz w:val="24"/>
          <w:szCs w:val="24"/>
          <w:u w:val="single"/>
        </w:rPr>
        <w:t>                                                        </w:t>
      </w:r>
    </w:p>
    <w:p w14:paraId="6C8AEE10"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房屋所有权证号/不动产权证号: </w:t>
      </w:r>
      <w:r w:rsidRPr="00863E24">
        <w:rPr>
          <w:rFonts w:ascii="宋体" w:eastAsia="宋体" w:hAnsi="宋体" w:cs="Arial" w:hint="eastAsia"/>
          <w:color w:val="000000"/>
          <w:kern w:val="0"/>
          <w:sz w:val="24"/>
          <w:szCs w:val="24"/>
          <w:u w:val="single"/>
        </w:rPr>
        <w:t>                                     </w:t>
      </w:r>
    </w:p>
    <w:p w14:paraId="28DBD187"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以上房产的在婚后取得的租金等收益，以及出售所得房价款(包含了婚后产生的增值部分)，亦属于女方个人财产。</w:t>
      </w:r>
    </w:p>
    <w:p w14:paraId="1401E94F"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2.车辆</w:t>
      </w:r>
    </w:p>
    <w:p w14:paraId="28603732"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（1）以下车辆为男方婚前个人财产，男方同时享有对以下车辆变卖、出租、出借、抵押或使用所获收益的权利：：</w:t>
      </w:r>
    </w:p>
    <w:p w14:paraId="0E32352F"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车辆型号：</w:t>
      </w:r>
      <w:r w:rsidRPr="00863E24">
        <w:rPr>
          <w:rFonts w:ascii="宋体" w:eastAsia="宋体" w:hAnsi="宋体" w:cs="Arial" w:hint="eastAsia"/>
          <w:color w:val="000000"/>
          <w:kern w:val="0"/>
          <w:sz w:val="24"/>
          <w:szCs w:val="24"/>
          <w:u w:val="single"/>
        </w:rPr>
        <w:t>                                                        </w:t>
      </w:r>
    </w:p>
    <w:p w14:paraId="372F1282"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发动机号：</w:t>
      </w:r>
      <w:r w:rsidRPr="00863E24">
        <w:rPr>
          <w:rFonts w:ascii="宋体" w:eastAsia="宋体" w:hAnsi="宋体" w:cs="Arial" w:hint="eastAsia"/>
          <w:color w:val="000000"/>
          <w:kern w:val="0"/>
          <w:sz w:val="24"/>
          <w:szCs w:val="24"/>
          <w:u w:val="single"/>
        </w:rPr>
        <w:t>                                                        </w:t>
      </w:r>
    </w:p>
    <w:p w14:paraId="23E5D52D"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车牌号：</w:t>
      </w:r>
      <w:r w:rsidRPr="00863E24">
        <w:rPr>
          <w:rFonts w:ascii="宋体" w:eastAsia="宋体" w:hAnsi="宋体" w:cs="Arial" w:hint="eastAsia"/>
          <w:color w:val="000000"/>
          <w:kern w:val="0"/>
          <w:sz w:val="24"/>
          <w:szCs w:val="24"/>
          <w:u w:val="single"/>
        </w:rPr>
        <w:t>                                                          </w:t>
      </w:r>
    </w:p>
    <w:p w14:paraId="432FF1EB"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（2）以下车辆为女方婚前个人财产，女方同时享有对以下车辆变卖、出租、出借、抵押或使用所获收益的权利：</w:t>
      </w:r>
    </w:p>
    <w:p w14:paraId="2160A4A8"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车辆型号：</w:t>
      </w:r>
      <w:r w:rsidRPr="00863E24">
        <w:rPr>
          <w:rFonts w:ascii="宋体" w:eastAsia="宋体" w:hAnsi="宋体" w:cs="Arial" w:hint="eastAsia"/>
          <w:color w:val="000000"/>
          <w:kern w:val="0"/>
          <w:sz w:val="24"/>
          <w:szCs w:val="24"/>
          <w:u w:val="single"/>
        </w:rPr>
        <w:t>                                                        </w:t>
      </w:r>
    </w:p>
    <w:p w14:paraId="1399842C"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发动机号：</w:t>
      </w:r>
      <w:r w:rsidRPr="00863E24">
        <w:rPr>
          <w:rFonts w:ascii="宋体" w:eastAsia="宋体" w:hAnsi="宋体" w:cs="Arial" w:hint="eastAsia"/>
          <w:color w:val="000000"/>
          <w:kern w:val="0"/>
          <w:sz w:val="24"/>
          <w:szCs w:val="24"/>
          <w:u w:val="single"/>
        </w:rPr>
        <w:t>                                                        </w:t>
      </w:r>
    </w:p>
    <w:p w14:paraId="037035E0"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lastRenderedPageBreak/>
        <w:t>车牌号：</w:t>
      </w:r>
      <w:r w:rsidRPr="00863E24">
        <w:rPr>
          <w:rFonts w:ascii="宋体" w:eastAsia="宋体" w:hAnsi="宋体" w:cs="Arial" w:hint="eastAsia"/>
          <w:color w:val="000000"/>
          <w:kern w:val="0"/>
          <w:sz w:val="24"/>
          <w:szCs w:val="24"/>
          <w:u w:val="single"/>
        </w:rPr>
        <w:t>                                                          </w:t>
      </w:r>
    </w:p>
    <w:p w14:paraId="02CF7419"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3.存款及投资理财</w:t>
      </w:r>
    </w:p>
    <w:p w14:paraId="6BA58C84"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双方约定，各自名下账户内的存款及投资理财等财产，连同其在婚后所得的收益，均属于各自的个人财产。</w:t>
      </w:r>
    </w:p>
    <w:p w14:paraId="490C8EF4"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4.其它个人财产</w:t>
      </w:r>
    </w:p>
    <w:p w14:paraId="01D4FFE2"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（1）以下财产为男方婚前个人财产，男方同时享有对以下财产变卖、出租、出借、抵押或使用所获收益的权利：</w:t>
      </w:r>
    </w:p>
    <w:p w14:paraId="63694163"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①家用电器及电子产品：</w:t>
      </w:r>
      <w:r w:rsidRPr="00863E24">
        <w:rPr>
          <w:rFonts w:ascii="宋体" w:eastAsia="宋体" w:hAnsi="宋体" w:cs="Arial" w:hint="eastAsia"/>
          <w:color w:val="000000"/>
          <w:kern w:val="0"/>
          <w:sz w:val="24"/>
          <w:szCs w:val="24"/>
          <w:u w:val="single"/>
        </w:rPr>
        <w:t>                                            </w:t>
      </w:r>
    </w:p>
    <w:p w14:paraId="57FE6D53"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②家具：</w:t>
      </w:r>
      <w:r w:rsidRPr="00863E24">
        <w:rPr>
          <w:rFonts w:ascii="宋体" w:eastAsia="宋体" w:hAnsi="宋体" w:cs="Arial" w:hint="eastAsia"/>
          <w:color w:val="000000"/>
          <w:kern w:val="0"/>
          <w:sz w:val="24"/>
          <w:szCs w:val="24"/>
          <w:u w:val="single"/>
        </w:rPr>
        <w:t>                                                          </w:t>
      </w:r>
    </w:p>
    <w:p w14:paraId="56B4EB62"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③珠宝首饰：</w:t>
      </w:r>
      <w:r w:rsidRPr="00863E24">
        <w:rPr>
          <w:rFonts w:ascii="宋体" w:eastAsia="宋体" w:hAnsi="宋体" w:cs="Arial" w:hint="eastAsia"/>
          <w:color w:val="000000"/>
          <w:kern w:val="0"/>
          <w:sz w:val="24"/>
          <w:szCs w:val="24"/>
          <w:u w:val="single"/>
        </w:rPr>
        <w:t>                                                      </w:t>
      </w:r>
    </w:p>
    <w:p w14:paraId="75B6ED75"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④保险：</w:t>
      </w:r>
      <w:r w:rsidRPr="00863E24">
        <w:rPr>
          <w:rFonts w:ascii="宋体" w:eastAsia="宋体" w:hAnsi="宋体" w:cs="Arial" w:hint="eastAsia"/>
          <w:color w:val="000000"/>
          <w:kern w:val="0"/>
          <w:sz w:val="24"/>
          <w:szCs w:val="24"/>
          <w:u w:val="single"/>
        </w:rPr>
        <w:t>                                                          </w:t>
      </w:r>
    </w:p>
    <w:p w14:paraId="05C0A010"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⑤其他财产：</w:t>
      </w:r>
      <w:r w:rsidRPr="00863E24">
        <w:rPr>
          <w:rFonts w:ascii="宋体" w:eastAsia="宋体" w:hAnsi="宋体" w:cs="Arial" w:hint="eastAsia"/>
          <w:color w:val="000000"/>
          <w:kern w:val="0"/>
          <w:sz w:val="24"/>
          <w:szCs w:val="24"/>
          <w:u w:val="single"/>
        </w:rPr>
        <w:t>                                                      </w:t>
      </w:r>
    </w:p>
    <w:p w14:paraId="49C93158"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（2）以下财产为女方婚前个人财产，女方同时享有对以下财产变卖、出租、出借、抵押或使用所获收益的权利：</w:t>
      </w:r>
    </w:p>
    <w:p w14:paraId="4676EB43"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①家用电器及电子产品：</w:t>
      </w:r>
      <w:r w:rsidRPr="00863E24">
        <w:rPr>
          <w:rFonts w:ascii="宋体" w:eastAsia="宋体" w:hAnsi="宋体" w:cs="Arial" w:hint="eastAsia"/>
          <w:color w:val="000000"/>
          <w:kern w:val="0"/>
          <w:sz w:val="24"/>
          <w:szCs w:val="24"/>
          <w:u w:val="single"/>
        </w:rPr>
        <w:t>                                            </w:t>
      </w:r>
    </w:p>
    <w:p w14:paraId="5B2C5190"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lastRenderedPageBreak/>
        <w:t>②家具：</w:t>
      </w:r>
      <w:r w:rsidRPr="00863E24">
        <w:rPr>
          <w:rFonts w:ascii="宋体" w:eastAsia="宋体" w:hAnsi="宋体" w:cs="Arial" w:hint="eastAsia"/>
          <w:color w:val="000000"/>
          <w:kern w:val="0"/>
          <w:sz w:val="24"/>
          <w:szCs w:val="24"/>
          <w:u w:val="single"/>
        </w:rPr>
        <w:t>                                                          </w:t>
      </w:r>
    </w:p>
    <w:p w14:paraId="4E41F48D"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③珠宝首饰：</w:t>
      </w:r>
      <w:r w:rsidRPr="00863E24">
        <w:rPr>
          <w:rFonts w:ascii="宋体" w:eastAsia="宋体" w:hAnsi="宋体" w:cs="Arial" w:hint="eastAsia"/>
          <w:color w:val="000000"/>
          <w:kern w:val="0"/>
          <w:sz w:val="24"/>
          <w:szCs w:val="24"/>
          <w:u w:val="single"/>
        </w:rPr>
        <w:t>                                                      </w:t>
      </w:r>
    </w:p>
    <w:p w14:paraId="534FACFF"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④保险：</w:t>
      </w:r>
      <w:r w:rsidRPr="00863E24">
        <w:rPr>
          <w:rFonts w:ascii="宋体" w:eastAsia="宋体" w:hAnsi="宋体" w:cs="Arial" w:hint="eastAsia"/>
          <w:color w:val="000000"/>
          <w:kern w:val="0"/>
          <w:sz w:val="24"/>
          <w:szCs w:val="24"/>
          <w:u w:val="single"/>
        </w:rPr>
        <w:t>                                                          </w:t>
      </w:r>
    </w:p>
    <w:p w14:paraId="32ACA26E"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⑤其他财产：</w:t>
      </w:r>
      <w:r w:rsidRPr="00863E24">
        <w:rPr>
          <w:rFonts w:ascii="宋体" w:eastAsia="宋体" w:hAnsi="宋体" w:cs="Arial" w:hint="eastAsia"/>
          <w:color w:val="000000"/>
          <w:kern w:val="0"/>
          <w:sz w:val="24"/>
          <w:szCs w:val="24"/>
          <w:u w:val="single"/>
        </w:rPr>
        <w:t>                                                      </w:t>
      </w:r>
    </w:p>
    <w:p w14:paraId="23E0301A" w14:textId="77777777" w:rsidR="00863E24" w:rsidRPr="00863E24" w:rsidRDefault="00863E24" w:rsidP="00863E24">
      <w:pPr>
        <w:widowControl/>
        <w:shd w:val="clear" w:color="auto" w:fill="FFFFFF"/>
        <w:spacing w:before="150" w:after="315" w:line="360" w:lineRule="atLeast"/>
        <w:jc w:val="left"/>
        <w:rPr>
          <w:rFonts w:ascii="Arial" w:eastAsia="宋体" w:hAnsi="Arial" w:cs="Arial"/>
          <w:color w:val="000000"/>
          <w:kern w:val="0"/>
          <w:sz w:val="24"/>
          <w:szCs w:val="24"/>
        </w:rPr>
      </w:pPr>
      <w:r w:rsidRPr="00863E24">
        <w:rPr>
          <w:rFonts w:ascii="宋体" w:eastAsia="宋体" w:hAnsi="宋体" w:cs="Arial" w:hint="eastAsia"/>
          <w:b/>
          <w:bCs/>
          <w:color w:val="000000"/>
          <w:kern w:val="0"/>
          <w:sz w:val="24"/>
          <w:szCs w:val="24"/>
        </w:rPr>
        <w:t>二、婚后财产归属 </w:t>
      </w:r>
    </w:p>
    <w:p w14:paraId="6AA21CA0"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（一）婚后财产归属原则</w:t>
      </w:r>
    </w:p>
    <w:p w14:paraId="68311564"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夫妻关系存续期间，双方约定财产独立，各自所得的财产归各自所有。</w:t>
      </w:r>
    </w:p>
    <w:p w14:paraId="3E0E936A"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（二）婚后财产细则</w:t>
      </w:r>
    </w:p>
    <w:p w14:paraId="503A2D89"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1. 收入：婚后取得的收入，包括但不限于工资、奖金、报酬、其他劳动收入为个人财产，以前述劳动收入投资所得财产或收益、孳息等为个人财产。</w:t>
      </w:r>
    </w:p>
    <w:p w14:paraId="62F1CD6A"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2. 父母赠与：任何一方父母在婚后出资，登记在自己子女名下的房产、股票基金等有价证券、公司股份、基金理财等财产，均属于出资人对自己子女个人的赠与，不属于夫妻共同财产，相关财产在婚后产生的亏损或收益，无论是否由本人实际管理或经营，亏损均由各自承担，收益均归各自所有。 </w:t>
      </w:r>
    </w:p>
    <w:p w14:paraId="716243E1"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3. 受赠与继承：任何一方在婚后接受赠与或继承所得的财产均为个人财产，亦归各自所有，无论是否实际分配到各自名下，均不影响个人财产的属性。各方以婚后受赠与或受继承所得的个人财产进行投资产生的增值、收益等均为个人财产。</w:t>
      </w:r>
    </w:p>
    <w:p w14:paraId="61D30FEA"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4. 不动产：婚前由一方购买，婚后继续由双方共同还贷的不动产，该不动产产权已登记在一方名下的，属于该登记方的个人财产。但登记方需对另一方为共同还贷支付的款项进行补偿。</w:t>
      </w:r>
    </w:p>
    <w:p w14:paraId="7916638A"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lastRenderedPageBreak/>
        <w:t>5. 受让：婚后通过他人转让取得并登记于一方名下的财产，包括但不限于房产、公司股权及红利、股票、现金、车辆等，归登记权利人个人所有，因此产生的收益及增值或投资所得也归个人所有。</w:t>
      </w:r>
    </w:p>
    <w:p w14:paraId="6AF595AC"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6. 收益：各方以婚前财产或其他个人财产购买的房产、股票、公司股权、基金、债券、金融产品、黄金或古董等财产，在婚姻关系存续期间产生的收益及增值部分，归个人所有；因用于储蓄、出借给他人产生的利息或收益归个人所有。</w:t>
      </w:r>
    </w:p>
    <w:p w14:paraId="6A7BE117"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7. 保险</w:t>
      </w:r>
    </w:p>
    <w:p w14:paraId="2D772811"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（1）婚后一方作为投保人购买的保险，属于投保人的个人财产。双方互为被投保人的，一旦婚姻关系终结，应变更被投保人或受益人。</w:t>
      </w:r>
    </w:p>
    <w:p w14:paraId="4F48DF8E"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（2）婚后为子女所购买的保险，视为双方对子女的赠与；一旦婚姻关系终结，有抚养权的一方须继续缴纳保险费。</w:t>
      </w:r>
    </w:p>
    <w:p w14:paraId="39B51A16"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（3）婚后用共同财产缴纳保险费，婚姻关系存续期间退保的，保险金及红利应平分。</w:t>
      </w:r>
    </w:p>
    <w:p w14:paraId="73B68D1D"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（4）其他有关保单归属的未尽事宜双方可另行书面约定，该书面约定作为本协议的附件，同本协议具有同等效力。</w:t>
      </w:r>
    </w:p>
    <w:p w14:paraId="3D508A8B" w14:textId="77777777" w:rsidR="00863E24" w:rsidRPr="00863E24" w:rsidRDefault="00863E24" w:rsidP="00863E24">
      <w:pPr>
        <w:widowControl/>
        <w:shd w:val="clear" w:color="auto" w:fill="FFFFFF"/>
        <w:spacing w:before="150" w:after="315" w:line="360" w:lineRule="atLeast"/>
        <w:jc w:val="left"/>
        <w:rPr>
          <w:rFonts w:ascii="Arial" w:eastAsia="宋体" w:hAnsi="Arial" w:cs="Arial"/>
          <w:color w:val="000000"/>
          <w:kern w:val="0"/>
          <w:sz w:val="24"/>
          <w:szCs w:val="24"/>
        </w:rPr>
      </w:pPr>
      <w:r w:rsidRPr="00863E24">
        <w:rPr>
          <w:rFonts w:ascii="宋体" w:eastAsia="宋体" w:hAnsi="宋体" w:cs="Arial" w:hint="eastAsia"/>
          <w:b/>
          <w:bCs/>
          <w:color w:val="000000"/>
          <w:kern w:val="0"/>
          <w:sz w:val="24"/>
          <w:szCs w:val="24"/>
        </w:rPr>
        <w:t>三、债权债务</w:t>
      </w:r>
    </w:p>
    <w:p w14:paraId="55DFDDD2"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（一）债权债务的披露原则</w:t>
      </w:r>
    </w:p>
    <w:p w14:paraId="084DADA4"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双方承诺，在同第三人发生债权债务关系时，应向第三人披露该约定。若因任一方怠于向第三人披露，导致第三人主张其对任何一方的债务为夫妻存续期间的共同债务而致使另一方遭受损失的，在向第三人履行完偿付义务后，受损失一方有权向另一方进行追偿并赔偿相应损失。</w:t>
      </w:r>
    </w:p>
    <w:p w14:paraId="270B12B8"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（二）债权债务细则</w:t>
      </w:r>
    </w:p>
    <w:p w14:paraId="6ED9E1C6"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1. 双方婚前各自名下的债权债务由各自享有和承担。</w:t>
      </w:r>
    </w:p>
    <w:p w14:paraId="37B76D54"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2. 婚姻关系存续期间，各方以婚前财产或其他个人财产出借他人产生的债权本金及收益，归个人所有，另一方不得向他人主张债权。</w:t>
      </w:r>
    </w:p>
    <w:p w14:paraId="12EA07DC"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lastRenderedPageBreak/>
        <w:t>3. 婚姻关系存续期间，一方未经另一方签字同意所产生的债务、个人为自己及他人担保产生的债务、经营个人财产亏损时所产生的债务，均属于个人债务。借债方须告知债务人关于夫妻双方财产各自所有、债务各自承担的约定。除双方书面签字认可的共同债务外，各自名下所欠债务由各自偿还，互不承担连带责任。因一方个人债务导致另一方对外进行了偿还的，另一方有权利追偿。</w:t>
      </w:r>
    </w:p>
    <w:p w14:paraId="373C3C51"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4. 任何一方因处分其个人财产而给任何第三方造成的损失由财产所有人自行承担。</w:t>
      </w:r>
    </w:p>
    <w:p w14:paraId="1CE2CE83" w14:textId="77777777" w:rsidR="00863E24" w:rsidRPr="00863E24" w:rsidRDefault="00863E24" w:rsidP="00863E24">
      <w:pPr>
        <w:widowControl/>
        <w:shd w:val="clear" w:color="auto" w:fill="FFFFFF"/>
        <w:spacing w:before="150" w:after="315" w:line="360" w:lineRule="atLeast"/>
        <w:jc w:val="left"/>
        <w:rPr>
          <w:rFonts w:ascii="Arial" w:eastAsia="宋体" w:hAnsi="Arial" w:cs="Arial"/>
          <w:color w:val="000000"/>
          <w:kern w:val="0"/>
          <w:sz w:val="24"/>
          <w:szCs w:val="24"/>
        </w:rPr>
      </w:pPr>
      <w:r w:rsidRPr="00863E24">
        <w:rPr>
          <w:rFonts w:ascii="宋体" w:eastAsia="宋体" w:hAnsi="宋体" w:cs="Arial" w:hint="eastAsia"/>
          <w:b/>
          <w:bCs/>
          <w:color w:val="000000"/>
          <w:kern w:val="0"/>
          <w:sz w:val="24"/>
          <w:szCs w:val="24"/>
        </w:rPr>
        <w:t>四、共同生活基金及子女抚养经费</w:t>
      </w:r>
    </w:p>
    <w:p w14:paraId="44193E52"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基于上述约定，双方婚前、婚后财产及收入独立，为保障婚姻生活、满足共同开销和子女抚养支出，双方同意共同出资设立共同生活基金和子女抚养经费，分别用于日常支出和子女抚养。共同生活基金由男方出资人民币（大写）</w:t>
      </w:r>
      <w:r w:rsidRPr="00863E24">
        <w:rPr>
          <w:rFonts w:ascii="宋体" w:eastAsia="宋体" w:hAnsi="宋体" w:cs="Arial" w:hint="eastAsia"/>
          <w:color w:val="000000"/>
          <w:kern w:val="0"/>
          <w:sz w:val="24"/>
          <w:szCs w:val="24"/>
          <w:u w:val="single"/>
        </w:rPr>
        <w:t>                </w:t>
      </w:r>
      <w:r w:rsidRPr="00863E24">
        <w:rPr>
          <w:rFonts w:ascii="宋体" w:eastAsia="宋体" w:hAnsi="宋体" w:cs="Arial" w:hint="eastAsia"/>
          <w:color w:val="000000"/>
          <w:kern w:val="0"/>
          <w:sz w:val="24"/>
          <w:szCs w:val="24"/>
        </w:rPr>
        <w:t>圆（CNY</w:t>
      </w:r>
      <w:r w:rsidRPr="00863E24">
        <w:rPr>
          <w:rFonts w:ascii="宋体" w:eastAsia="宋体" w:hAnsi="宋体" w:cs="Arial" w:hint="eastAsia"/>
          <w:color w:val="000000"/>
          <w:kern w:val="0"/>
          <w:sz w:val="24"/>
          <w:szCs w:val="24"/>
          <w:u w:val="single"/>
        </w:rPr>
        <w:t>            </w:t>
      </w:r>
      <w:r w:rsidRPr="00863E24">
        <w:rPr>
          <w:rFonts w:ascii="宋体" w:eastAsia="宋体" w:hAnsi="宋体" w:cs="Arial" w:hint="eastAsia"/>
          <w:color w:val="000000"/>
          <w:kern w:val="0"/>
          <w:sz w:val="24"/>
          <w:szCs w:val="24"/>
        </w:rPr>
        <w:t>），女方出资人民币（大写）</w:t>
      </w:r>
      <w:r w:rsidRPr="00863E24">
        <w:rPr>
          <w:rFonts w:ascii="宋体" w:eastAsia="宋体" w:hAnsi="宋体" w:cs="Arial" w:hint="eastAsia"/>
          <w:color w:val="000000"/>
          <w:kern w:val="0"/>
          <w:sz w:val="24"/>
          <w:szCs w:val="24"/>
          <w:u w:val="single"/>
        </w:rPr>
        <w:t>                         </w:t>
      </w:r>
      <w:r w:rsidRPr="00863E24">
        <w:rPr>
          <w:rFonts w:ascii="宋体" w:eastAsia="宋体" w:hAnsi="宋体" w:cs="Arial" w:hint="eastAsia"/>
          <w:color w:val="000000"/>
          <w:kern w:val="0"/>
          <w:sz w:val="24"/>
          <w:szCs w:val="24"/>
        </w:rPr>
        <w:t>圆（CNY</w:t>
      </w:r>
      <w:r w:rsidRPr="00863E24">
        <w:rPr>
          <w:rFonts w:ascii="宋体" w:eastAsia="宋体" w:hAnsi="宋体" w:cs="Arial" w:hint="eastAsia"/>
          <w:color w:val="000000"/>
          <w:kern w:val="0"/>
          <w:sz w:val="24"/>
          <w:szCs w:val="24"/>
          <w:u w:val="single"/>
        </w:rPr>
        <w:t>                   </w:t>
      </w:r>
      <w:r w:rsidRPr="00863E24">
        <w:rPr>
          <w:rFonts w:ascii="宋体" w:eastAsia="宋体" w:hAnsi="宋体" w:cs="Arial" w:hint="eastAsia"/>
          <w:color w:val="000000"/>
          <w:kern w:val="0"/>
          <w:sz w:val="24"/>
          <w:szCs w:val="24"/>
        </w:rPr>
        <w:t>）；子女抚养经费的具体数额和承担比例由双方在子女出生后另行书面约定，并作为本协议的附件补充。共同生活基金和子女抚养经费由</w:t>
      </w:r>
      <w:r w:rsidRPr="00863E24">
        <w:rPr>
          <w:rFonts w:ascii="宋体" w:eastAsia="宋体" w:hAnsi="宋体" w:cs="Arial" w:hint="eastAsia"/>
          <w:color w:val="000000"/>
          <w:kern w:val="0"/>
          <w:sz w:val="24"/>
          <w:szCs w:val="24"/>
          <w:u w:val="single"/>
        </w:rPr>
        <w:t>        </w:t>
      </w:r>
      <w:r w:rsidRPr="00863E24">
        <w:rPr>
          <w:rFonts w:ascii="宋体" w:eastAsia="宋体" w:hAnsi="宋体" w:cs="Arial" w:hint="eastAsia"/>
          <w:color w:val="000000"/>
          <w:kern w:val="0"/>
          <w:sz w:val="24"/>
          <w:szCs w:val="24"/>
        </w:rPr>
        <w:t>方管理，不足时按出资比例填补。</w:t>
      </w:r>
    </w:p>
    <w:p w14:paraId="1778BB9D" w14:textId="77777777" w:rsidR="00863E24" w:rsidRPr="00863E24" w:rsidRDefault="00863E24" w:rsidP="00863E24">
      <w:pPr>
        <w:widowControl/>
        <w:shd w:val="clear" w:color="auto" w:fill="FFFFFF"/>
        <w:spacing w:before="150" w:after="315" w:line="360" w:lineRule="atLeast"/>
        <w:jc w:val="left"/>
        <w:rPr>
          <w:rFonts w:ascii="Arial" w:eastAsia="宋体" w:hAnsi="Arial" w:cs="Arial"/>
          <w:color w:val="000000"/>
          <w:kern w:val="0"/>
          <w:sz w:val="24"/>
          <w:szCs w:val="24"/>
        </w:rPr>
      </w:pPr>
      <w:r w:rsidRPr="00863E24">
        <w:rPr>
          <w:rFonts w:ascii="宋体" w:eastAsia="宋体" w:hAnsi="宋体" w:cs="Arial" w:hint="eastAsia"/>
          <w:b/>
          <w:bCs/>
          <w:color w:val="000000"/>
          <w:kern w:val="0"/>
          <w:sz w:val="24"/>
          <w:szCs w:val="24"/>
        </w:rPr>
        <w:t>五、其他事项</w:t>
      </w:r>
    </w:p>
    <w:p w14:paraId="0DC23820"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（一）法律适用</w:t>
      </w:r>
    </w:p>
    <w:p w14:paraId="6EEFDF0A"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本协议适用中华人民共和国法律。</w:t>
      </w:r>
    </w:p>
    <w:p w14:paraId="034C846A"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（二）协议效力</w:t>
      </w:r>
    </w:p>
    <w:p w14:paraId="29807AB3"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1. 本协议虽名为“婚前财产协议书”，但不影响协议中关于子女抚养费、婚后财产处理等相关约定的效力。</w:t>
      </w:r>
    </w:p>
    <w:p w14:paraId="40EFF49B"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2.本协议未尽事宜，双方可通过补充协议协商解决，补充协议与本协议具有同等法律效力。</w:t>
      </w:r>
    </w:p>
    <w:p w14:paraId="5087A50A"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（三）协议生效</w:t>
      </w:r>
    </w:p>
    <w:p w14:paraId="7ED35C73"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本协议自双方签字之日起生效，正本一式两份，双方各执一份。</w:t>
      </w:r>
    </w:p>
    <w:p w14:paraId="0D8EB698"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lastRenderedPageBreak/>
        <w:t> </w:t>
      </w:r>
    </w:p>
    <w:p w14:paraId="36FFA0CA"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（以下无正文）</w:t>
      </w:r>
    </w:p>
    <w:p w14:paraId="07C8285F" w14:textId="77777777" w:rsidR="00863E24" w:rsidRPr="00863E24" w:rsidRDefault="00863E24" w:rsidP="00863E24">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 </w:t>
      </w:r>
    </w:p>
    <w:tbl>
      <w:tblPr>
        <w:tblW w:w="8535"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3960"/>
        <w:gridCol w:w="4575"/>
      </w:tblGrid>
      <w:tr w:rsidR="00863E24" w:rsidRPr="00863E24" w14:paraId="488A71DF" w14:textId="77777777" w:rsidTr="00863E24">
        <w:trPr>
          <w:trHeight w:val="600"/>
          <w:tblCellSpacing w:w="0" w:type="dxa"/>
        </w:trPr>
        <w:tc>
          <w:tcPr>
            <w:tcW w:w="3960" w:type="dxa"/>
            <w:tcBorders>
              <w:top w:val="nil"/>
              <w:left w:val="nil"/>
              <w:bottom w:val="nil"/>
              <w:right w:val="nil"/>
            </w:tcBorders>
            <w:shd w:val="clear" w:color="auto" w:fill="auto"/>
            <w:tcMar>
              <w:top w:w="0" w:type="dxa"/>
              <w:left w:w="105" w:type="dxa"/>
              <w:bottom w:w="0" w:type="dxa"/>
              <w:right w:w="105" w:type="dxa"/>
            </w:tcMar>
            <w:hideMark/>
          </w:tcPr>
          <w:p w14:paraId="24C186D3" w14:textId="77777777" w:rsidR="00863E24" w:rsidRPr="00863E24" w:rsidRDefault="00863E24" w:rsidP="00863E24">
            <w:pPr>
              <w:widowControl/>
              <w:spacing w:before="150" w:after="315" w:line="360" w:lineRule="atLeast"/>
              <w:ind w:firstLine="480"/>
              <w:jc w:val="center"/>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男方：</w:t>
            </w:r>
          </w:p>
        </w:tc>
        <w:tc>
          <w:tcPr>
            <w:tcW w:w="4575" w:type="dxa"/>
            <w:tcBorders>
              <w:top w:val="nil"/>
              <w:left w:val="nil"/>
              <w:bottom w:val="nil"/>
              <w:right w:val="nil"/>
            </w:tcBorders>
            <w:shd w:val="clear" w:color="auto" w:fill="auto"/>
            <w:tcMar>
              <w:top w:w="0" w:type="dxa"/>
              <w:left w:w="105" w:type="dxa"/>
              <w:bottom w:w="0" w:type="dxa"/>
              <w:right w:w="105" w:type="dxa"/>
            </w:tcMar>
            <w:hideMark/>
          </w:tcPr>
          <w:p w14:paraId="2F5E1CFA" w14:textId="77777777" w:rsidR="00863E24" w:rsidRPr="00863E24" w:rsidRDefault="00863E24" w:rsidP="00863E24">
            <w:pPr>
              <w:widowControl/>
              <w:spacing w:before="150" w:after="315" w:line="360" w:lineRule="atLeast"/>
              <w:ind w:firstLine="480"/>
              <w:jc w:val="center"/>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女方：</w:t>
            </w:r>
          </w:p>
        </w:tc>
      </w:tr>
      <w:tr w:rsidR="00863E24" w:rsidRPr="00863E24" w14:paraId="42A395B4" w14:textId="77777777" w:rsidTr="00863E24">
        <w:trPr>
          <w:trHeight w:val="600"/>
          <w:tblCellSpacing w:w="0" w:type="dxa"/>
        </w:trPr>
        <w:tc>
          <w:tcPr>
            <w:tcW w:w="3960" w:type="dxa"/>
            <w:tcBorders>
              <w:top w:val="nil"/>
              <w:left w:val="nil"/>
              <w:bottom w:val="nil"/>
              <w:right w:val="nil"/>
            </w:tcBorders>
            <w:shd w:val="clear" w:color="auto" w:fill="auto"/>
            <w:tcMar>
              <w:top w:w="0" w:type="dxa"/>
              <w:left w:w="105" w:type="dxa"/>
              <w:bottom w:w="0" w:type="dxa"/>
              <w:right w:w="105" w:type="dxa"/>
            </w:tcMar>
            <w:hideMark/>
          </w:tcPr>
          <w:p w14:paraId="023F43B2" w14:textId="77777777" w:rsidR="00863E24" w:rsidRPr="00863E24" w:rsidRDefault="00863E24" w:rsidP="00863E24">
            <w:pPr>
              <w:widowControl/>
              <w:spacing w:before="150" w:after="315" w:line="360" w:lineRule="atLeast"/>
              <w:ind w:firstLine="480"/>
              <w:jc w:val="center"/>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年    月    日</w:t>
            </w:r>
          </w:p>
        </w:tc>
        <w:tc>
          <w:tcPr>
            <w:tcW w:w="4575" w:type="dxa"/>
            <w:tcBorders>
              <w:top w:val="nil"/>
              <w:left w:val="nil"/>
              <w:bottom w:val="nil"/>
              <w:right w:val="nil"/>
            </w:tcBorders>
            <w:shd w:val="clear" w:color="auto" w:fill="auto"/>
            <w:tcMar>
              <w:top w:w="0" w:type="dxa"/>
              <w:left w:w="105" w:type="dxa"/>
              <w:bottom w:w="0" w:type="dxa"/>
              <w:right w:w="105" w:type="dxa"/>
            </w:tcMar>
            <w:hideMark/>
          </w:tcPr>
          <w:p w14:paraId="5014A24F" w14:textId="77777777" w:rsidR="00863E24" w:rsidRPr="00863E24" w:rsidRDefault="00863E24" w:rsidP="00863E24">
            <w:pPr>
              <w:widowControl/>
              <w:spacing w:before="150" w:after="315" w:line="360" w:lineRule="atLeast"/>
              <w:ind w:firstLine="480"/>
              <w:jc w:val="center"/>
              <w:rPr>
                <w:rFonts w:ascii="Arial" w:eastAsia="宋体" w:hAnsi="Arial" w:cs="Arial"/>
                <w:color w:val="000000"/>
                <w:kern w:val="0"/>
                <w:sz w:val="24"/>
                <w:szCs w:val="24"/>
              </w:rPr>
            </w:pPr>
            <w:r w:rsidRPr="00863E24">
              <w:rPr>
                <w:rFonts w:ascii="宋体" w:eastAsia="宋体" w:hAnsi="宋体" w:cs="Arial" w:hint="eastAsia"/>
                <w:color w:val="000000"/>
                <w:kern w:val="0"/>
                <w:sz w:val="24"/>
                <w:szCs w:val="24"/>
              </w:rPr>
              <w:t>年    月    日</w:t>
            </w:r>
          </w:p>
        </w:tc>
      </w:tr>
    </w:tbl>
    <w:p w14:paraId="02E8959F" w14:textId="77777777" w:rsidR="00996B53" w:rsidRDefault="00996B53">
      <w:bookmarkStart w:id="0" w:name="_GoBack"/>
      <w:bookmarkEnd w:id="0"/>
    </w:p>
    <w:sectPr w:rsidR="00996B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1F"/>
    <w:rsid w:val="00863E24"/>
    <w:rsid w:val="00996B53"/>
    <w:rsid w:val="00C00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BDD75-0166-410D-B0CB-FD099DBF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3E2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63E24"/>
    <w:rPr>
      <w:b/>
      <w:bCs/>
    </w:rPr>
  </w:style>
  <w:style w:type="character" w:customStyle="1" w:styleId="apple-converted-space">
    <w:name w:val="apple-converted-space"/>
    <w:basedOn w:val="a0"/>
    <w:rsid w:val="00863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86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卓</dc:creator>
  <cp:keywords/>
  <dc:description/>
  <cp:lastModifiedBy>吴 卓</cp:lastModifiedBy>
  <cp:revision>2</cp:revision>
  <dcterms:created xsi:type="dcterms:W3CDTF">2021-02-24T07:27:00Z</dcterms:created>
  <dcterms:modified xsi:type="dcterms:W3CDTF">2021-02-24T07:27:00Z</dcterms:modified>
</cp:coreProperties>
</file>